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DB6E" w14:textId="42959BDF" w:rsidR="00E156C9" w:rsidRDefault="00E730C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1AB6971" wp14:editId="39F8BEA4">
                <wp:simplePos x="0" y="0"/>
                <wp:positionH relativeFrom="column">
                  <wp:posOffset>361427</wp:posOffset>
                </wp:positionH>
                <wp:positionV relativeFrom="paragraph">
                  <wp:posOffset>359933</wp:posOffset>
                </wp:positionV>
                <wp:extent cx="5232400" cy="2085340"/>
                <wp:effectExtent l="25400" t="25400" r="38100" b="35560"/>
                <wp:wrapTight wrapText="bothSides">
                  <wp:wrapPolygon edited="0">
                    <wp:start x="-105" y="-263"/>
                    <wp:lineTo x="-105" y="21837"/>
                    <wp:lineTo x="21705" y="21837"/>
                    <wp:lineTo x="21705" y="-263"/>
                    <wp:lineTo x="-105" y="-263"/>
                  </wp:wrapPolygon>
                </wp:wrapTight>
                <wp:docPr id="3781463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2400" cy="2085340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68AB6A" w14:textId="77777777" w:rsidR="00E730C5" w:rsidRDefault="00E730C5" w:rsidP="00B26358">
                            <w:pPr>
                              <w:ind w:left="284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E730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In Memoriam</w:t>
                            </w:r>
                          </w:p>
                          <w:p w14:paraId="6FB04A77" w14:textId="77777777" w:rsidR="002114F7" w:rsidRPr="002114F7" w:rsidRDefault="002114F7" w:rsidP="00B26358">
                            <w:pPr>
                              <w:ind w:left="284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31B7270" w14:textId="77777777" w:rsidR="000408AC" w:rsidRDefault="00E730C5" w:rsidP="002114F7">
                            <w:pPr>
                              <w:ind w:left="284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730C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>The Queen Elizabeth Hospital Kidney Patients' Association conveys our deepest sympathies to those families who have sadly lost a loved one</w:t>
                            </w:r>
                            <w:r w:rsidR="000408AC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 w:rsidRPr="00E730C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AA55CDF" w14:textId="02D14F01" w:rsidR="00CE1A9D" w:rsidRDefault="000408AC" w:rsidP="002114F7">
                            <w:pPr>
                              <w:ind w:left="284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>We t</w:t>
                            </w:r>
                            <w:r w:rsidR="00E730C5" w:rsidRPr="00E730C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>hank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730C5" w:rsidRPr="00E730C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>them</w:t>
                            </w:r>
                          </w:p>
                          <w:p w14:paraId="6784C88A" w14:textId="39E9D536" w:rsidR="00E730C5" w:rsidRPr="00E730C5" w:rsidRDefault="00E730C5" w:rsidP="002114F7">
                            <w:pPr>
                              <w:ind w:left="284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730C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for their very generous donations in their memory.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B69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.45pt;margin-top:28.35pt;width:412pt;height:164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" filled="f" strokeweight="5pt">
                <v:textbox>
                  <w:txbxContent>
                    <w:p w14:paraId="4168AB6A" w14:textId="77777777" w:rsidR="00E730C5" w:rsidRDefault="00E730C5" w:rsidP="00B26358">
                      <w:pPr>
                        <w:ind w:left="284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E730C5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In Memoriam</w:t>
                      </w:r>
                    </w:p>
                    <w:p w14:paraId="6FB04A77" w14:textId="77777777" w:rsidR="002114F7" w:rsidRPr="002114F7" w:rsidRDefault="002114F7" w:rsidP="00B26358">
                      <w:pPr>
                        <w:ind w:left="284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</w:rPr>
                      </w:pPr>
                    </w:p>
                    <w:p w14:paraId="531B7270" w14:textId="77777777" w:rsidR="000408AC" w:rsidRDefault="00E730C5" w:rsidP="002114F7">
                      <w:pPr>
                        <w:ind w:left="284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 w:rsidRPr="00E730C5"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  <w:t>The Queen Elizabeth Hospital Kidney Patients' Association conveys our deepest sympathies to those families who have sadly lost a loved one</w:t>
                      </w:r>
                      <w:r w:rsidR="000408AC"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 w:rsidRPr="00E730C5"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AA55CDF" w14:textId="02D14F01" w:rsidR="00CE1A9D" w:rsidRDefault="000408AC" w:rsidP="002114F7">
                      <w:pPr>
                        <w:ind w:left="284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  <w:t>We t</w:t>
                      </w:r>
                      <w:r w:rsidR="00E730C5" w:rsidRPr="00E730C5"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  <w:t>hank</w:t>
                      </w:r>
                      <w:r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E730C5" w:rsidRPr="00E730C5"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  <w:t>them</w:t>
                      </w:r>
                    </w:p>
                    <w:p w14:paraId="6784C88A" w14:textId="39E9D536" w:rsidR="00E730C5" w:rsidRPr="00E730C5" w:rsidRDefault="00E730C5" w:rsidP="002114F7">
                      <w:pPr>
                        <w:ind w:left="284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 w:rsidRPr="00E730C5"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  <w:t xml:space="preserve"> for their very generous donations in their memory.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E15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58"/>
    <w:rsid w:val="00014272"/>
    <w:rsid w:val="000408AC"/>
    <w:rsid w:val="002114F7"/>
    <w:rsid w:val="005E1C1F"/>
    <w:rsid w:val="00601752"/>
    <w:rsid w:val="0060228D"/>
    <w:rsid w:val="008441F1"/>
    <w:rsid w:val="00B26358"/>
    <w:rsid w:val="00CE1A9D"/>
    <w:rsid w:val="00D10A07"/>
    <w:rsid w:val="00E156C9"/>
    <w:rsid w:val="00E7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6BA14"/>
  <w15:chartTrackingRefBased/>
  <w15:docId w15:val="{D69DEDBB-F826-AE40-A4BC-BFA4D231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358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63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3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35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35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35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35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35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35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35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3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3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3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6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35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6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35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6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358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63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3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3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flint</dc:creator>
  <cp:keywords/>
  <dc:description/>
  <cp:lastModifiedBy>nick flint</cp:lastModifiedBy>
  <cp:revision>5</cp:revision>
  <dcterms:created xsi:type="dcterms:W3CDTF">2025-11-07T23:27:00Z</dcterms:created>
  <dcterms:modified xsi:type="dcterms:W3CDTF">2025-11-07T23:34:00Z</dcterms:modified>
</cp:coreProperties>
</file>